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CBD9" w14:textId="2850457D" w:rsidR="008B5769" w:rsidRDefault="00171483" w:rsidP="002D09B7">
      <w:pPr>
        <w:spacing w:line="216" w:lineRule="auto"/>
        <w:ind w:left="-284"/>
        <w:jc w:val="center"/>
        <w:rPr>
          <w:b/>
          <w:noProof/>
          <w:color w:val="0078AE" w:themeColor="accent1"/>
          <w:sz w:val="60"/>
          <w:szCs w:val="60"/>
          <w:lang w:eastAsia="en-CA"/>
        </w:rPr>
      </w:pPr>
      <w:r w:rsidRPr="008B5769">
        <w:rPr>
          <w:b/>
          <w:noProof/>
          <w:color w:val="0078AE" w:themeColor="accent1"/>
          <w:sz w:val="60"/>
          <w:szCs w:val="60"/>
          <w:lang w:eastAsia="en-CA"/>
        </w:rPr>
        <w:drawing>
          <wp:anchor distT="0" distB="0" distL="114300" distR="114300" simplePos="0" relativeHeight="251713536" behindDoc="1" locked="0" layoutInCell="1" allowOverlap="1" wp14:anchorId="186D166F" wp14:editId="34A675B4">
            <wp:simplePos x="0" y="0"/>
            <wp:positionH relativeFrom="column">
              <wp:posOffset>5803900</wp:posOffset>
            </wp:positionH>
            <wp:positionV relativeFrom="page">
              <wp:posOffset>-266700</wp:posOffset>
            </wp:positionV>
            <wp:extent cx="1073785" cy="10375265"/>
            <wp:effectExtent l="0" t="0" r="571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37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69">
        <w:rPr>
          <w:b/>
          <w:noProof/>
          <w:color w:val="0078AE" w:themeColor="accent1"/>
          <w:sz w:val="60"/>
          <w:szCs w:val="60"/>
          <w:lang w:eastAsia="en-CA"/>
        </w:rPr>
        <w:t>Important I</w:t>
      </w:r>
      <w:r w:rsidR="008B5769" w:rsidRPr="008B5769">
        <w:rPr>
          <w:b/>
          <w:noProof/>
          <w:color w:val="0078AE" w:themeColor="accent1"/>
          <w:sz w:val="60"/>
          <w:szCs w:val="60"/>
          <w:lang w:eastAsia="en-CA"/>
        </w:rPr>
        <w:t>nformation</w:t>
      </w:r>
    </w:p>
    <w:p w14:paraId="2A6E0C7B" w14:textId="2A868FD9" w:rsidR="008B5769" w:rsidRDefault="008B5769" w:rsidP="002D09B7">
      <w:pPr>
        <w:spacing w:line="216" w:lineRule="auto"/>
        <w:ind w:left="-284"/>
        <w:jc w:val="center"/>
        <w:rPr>
          <w:b/>
          <w:noProof/>
          <w:color w:val="0078AE" w:themeColor="accent1"/>
          <w:sz w:val="60"/>
          <w:szCs w:val="60"/>
          <w:lang w:eastAsia="en-CA"/>
        </w:rPr>
      </w:pPr>
      <w:r>
        <w:rPr>
          <w:b/>
          <w:noProof/>
          <w:color w:val="0078AE" w:themeColor="accent1"/>
          <w:sz w:val="60"/>
          <w:szCs w:val="60"/>
          <w:lang w:eastAsia="en-CA"/>
        </w:rPr>
        <w:t xml:space="preserve">for </w:t>
      </w:r>
      <w:r w:rsidR="002D09B7">
        <w:rPr>
          <w:b/>
          <w:noProof/>
          <w:color w:val="0078AE" w:themeColor="accent1"/>
          <w:sz w:val="60"/>
          <w:szCs w:val="60"/>
          <w:lang w:eastAsia="en-CA"/>
        </w:rPr>
        <w:t xml:space="preserve">Patients + </w:t>
      </w:r>
      <w:r>
        <w:rPr>
          <w:b/>
          <w:noProof/>
          <w:color w:val="0078AE" w:themeColor="accent1"/>
          <w:sz w:val="60"/>
          <w:szCs w:val="60"/>
          <w:lang w:eastAsia="en-CA"/>
        </w:rPr>
        <w:t>V</w:t>
      </w:r>
      <w:r w:rsidRPr="008B5769">
        <w:rPr>
          <w:b/>
          <w:noProof/>
          <w:color w:val="0078AE" w:themeColor="accent1"/>
          <w:sz w:val="60"/>
          <w:szCs w:val="60"/>
          <w:lang w:eastAsia="en-CA"/>
        </w:rPr>
        <w:t>isitors to</w:t>
      </w:r>
    </w:p>
    <w:p w14:paraId="5A8C189C" w14:textId="1025CAB7" w:rsidR="008B5769" w:rsidRDefault="008B5769" w:rsidP="002D09B7">
      <w:pPr>
        <w:spacing w:line="216" w:lineRule="auto"/>
        <w:ind w:left="-284"/>
        <w:jc w:val="center"/>
        <w:rPr>
          <w:b/>
          <w:noProof/>
          <w:color w:val="0078AE" w:themeColor="accent1"/>
          <w:sz w:val="60"/>
          <w:szCs w:val="60"/>
          <w:lang w:eastAsia="en-CA"/>
        </w:rPr>
      </w:pPr>
      <w:r w:rsidRPr="008B5769">
        <w:rPr>
          <w:b/>
          <w:noProof/>
          <w:color w:val="0078AE" w:themeColor="accent1"/>
          <w:sz w:val="60"/>
          <w:szCs w:val="60"/>
          <w:lang w:eastAsia="en-CA"/>
        </w:rPr>
        <w:t xml:space="preserve">Squamish </w:t>
      </w:r>
      <w:r w:rsidR="002D09B7">
        <w:rPr>
          <w:b/>
          <w:noProof/>
          <w:color w:val="0078AE" w:themeColor="accent1"/>
          <w:sz w:val="60"/>
          <w:szCs w:val="60"/>
          <w:lang w:eastAsia="en-CA"/>
        </w:rPr>
        <w:t xml:space="preserve">General </w:t>
      </w:r>
      <w:r w:rsidRPr="008B5769">
        <w:rPr>
          <w:b/>
          <w:noProof/>
          <w:color w:val="0078AE" w:themeColor="accent1"/>
          <w:sz w:val="60"/>
          <w:szCs w:val="60"/>
          <w:lang w:eastAsia="en-CA"/>
        </w:rPr>
        <w:t>Hospital’s Maternity Unit</w:t>
      </w:r>
    </w:p>
    <w:p w14:paraId="09D779C2" w14:textId="23ACB10A" w:rsidR="008B5769" w:rsidRPr="008B5769" w:rsidRDefault="008B5769" w:rsidP="008B5769">
      <w:pPr>
        <w:spacing w:line="216" w:lineRule="auto"/>
        <w:rPr>
          <w:b/>
          <w:noProof/>
          <w:color w:val="0078AE" w:themeColor="accent1"/>
          <w:sz w:val="40"/>
          <w:szCs w:val="40"/>
          <w:lang w:eastAsia="en-CA"/>
        </w:rPr>
      </w:pPr>
    </w:p>
    <w:p w14:paraId="57C4EF79" w14:textId="3310A307" w:rsidR="008B5769" w:rsidRPr="002D09B7" w:rsidRDefault="002D09B7" w:rsidP="008B5769">
      <w:pPr>
        <w:rPr>
          <w:rFonts w:ascii="Calibri" w:eastAsiaTheme="minorHAnsi" w:hAnsi="Calibri" w:cs="Calibri"/>
          <w:color w:val="000000"/>
          <w:sz w:val="28"/>
          <w:szCs w:val="28"/>
        </w:rPr>
      </w:pPr>
      <w:r w:rsidRPr="008B5769">
        <w:rPr>
          <w:rFonts w:asciiTheme="minorHAnsi" w:hAnsiTheme="minorHAnsi" w:cstheme="minorHAnsi"/>
          <w:noProof/>
          <w:color w:val="00948F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36BE6" wp14:editId="204B0795">
                <wp:simplePos x="0" y="0"/>
                <wp:positionH relativeFrom="margin">
                  <wp:align>left</wp:align>
                </wp:positionH>
                <wp:positionV relativeFrom="page">
                  <wp:posOffset>2972155</wp:posOffset>
                </wp:positionV>
                <wp:extent cx="4470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1D8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E4B6" id="Straight Connecto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234.05pt" to="352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" strokecolor="#c1d82f" strokeweight="1.5pt">
                <v:stroke joinstyle="miter"/>
                <w10:wrap anchorx="margin" anchory="page"/>
              </v:line>
            </w:pict>
          </mc:Fallback>
        </mc:AlternateContent>
      </w:r>
    </w:p>
    <w:p w14:paraId="3FA06FCB" w14:textId="13602237" w:rsidR="00982F92" w:rsidRPr="002D09B7" w:rsidRDefault="008B5769" w:rsidP="002D09B7">
      <w:pPr>
        <w:jc w:val="center"/>
        <w:rPr>
          <w:b/>
          <w:color w:val="009793" w:themeColor="accent4"/>
          <w:sz w:val="28"/>
          <w:szCs w:val="28"/>
        </w:rPr>
      </w:pPr>
      <w:r w:rsidRPr="002D09B7">
        <w:rPr>
          <w:b/>
          <w:color w:val="009793" w:themeColor="accent4"/>
          <w:sz w:val="28"/>
          <w:szCs w:val="28"/>
        </w:rPr>
        <w:t xml:space="preserve">To </w:t>
      </w:r>
      <w:r w:rsidRPr="002D09B7">
        <w:rPr>
          <w:b/>
          <w:color w:val="009793" w:themeColor="accent4"/>
          <w:sz w:val="28"/>
          <w:szCs w:val="28"/>
        </w:rPr>
        <w:t xml:space="preserve">help </w:t>
      </w:r>
      <w:r w:rsidRPr="002D09B7">
        <w:rPr>
          <w:b/>
          <w:color w:val="009793" w:themeColor="accent4"/>
          <w:sz w:val="28"/>
          <w:szCs w:val="28"/>
        </w:rPr>
        <w:t xml:space="preserve">keep our patients, families, visitors and staff </w:t>
      </w:r>
      <w:r w:rsidRPr="002D09B7">
        <w:rPr>
          <w:b/>
          <w:color w:val="009793" w:themeColor="accent4"/>
          <w:sz w:val="28"/>
          <w:szCs w:val="28"/>
        </w:rPr>
        <w:t>safe</w:t>
      </w:r>
      <w:r w:rsidR="002D09B7">
        <w:rPr>
          <w:b/>
          <w:color w:val="009793" w:themeColor="accent4"/>
          <w:sz w:val="28"/>
          <w:szCs w:val="28"/>
        </w:rPr>
        <w:t xml:space="preserve"> during the COVID-19 pandemic</w:t>
      </w:r>
      <w:r w:rsidRPr="002D09B7">
        <w:rPr>
          <w:b/>
          <w:color w:val="009793" w:themeColor="accent4"/>
          <w:sz w:val="28"/>
          <w:szCs w:val="28"/>
        </w:rPr>
        <w:t xml:space="preserve"> – and in keeping with the Provincial Health O</w:t>
      </w:r>
      <w:r w:rsidRPr="002D09B7">
        <w:rPr>
          <w:b/>
          <w:color w:val="009793" w:themeColor="accent4"/>
          <w:sz w:val="28"/>
          <w:szCs w:val="28"/>
        </w:rPr>
        <w:t>fficer’s recommendations</w:t>
      </w:r>
      <w:r w:rsidR="002D09B7" w:rsidRPr="002D09B7">
        <w:rPr>
          <w:b/>
          <w:color w:val="009793" w:themeColor="accent4"/>
          <w:sz w:val="28"/>
          <w:szCs w:val="28"/>
        </w:rPr>
        <w:t xml:space="preserve"> </w:t>
      </w:r>
      <w:r w:rsidRPr="002D09B7">
        <w:rPr>
          <w:b/>
          <w:color w:val="009793" w:themeColor="accent4"/>
          <w:sz w:val="28"/>
          <w:szCs w:val="28"/>
        </w:rPr>
        <w:t xml:space="preserve">– </w:t>
      </w:r>
      <w:r w:rsidRPr="002D09B7">
        <w:rPr>
          <w:b/>
          <w:color w:val="009793" w:themeColor="accent4"/>
          <w:sz w:val="28"/>
          <w:szCs w:val="28"/>
        </w:rPr>
        <w:t xml:space="preserve">we are limiting </w:t>
      </w:r>
      <w:r w:rsidRPr="002D09B7">
        <w:rPr>
          <w:b/>
          <w:color w:val="009793" w:themeColor="accent4"/>
          <w:sz w:val="28"/>
          <w:szCs w:val="28"/>
        </w:rPr>
        <w:t xml:space="preserve">the number of visitors entering </w:t>
      </w:r>
      <w:r w:rsidR="002D09B7">
        <w:rPr>
          <w:b/>
          <w:color w:val="009793" w:themeColor="accent4"/>
          <w:sz w:val="28"/>
          <w:szCs w:val="28"/>
        </w:rPr>
        <w:t xml:space="preserve">                             </w:t>
      </w:r>
      <w:r w:rsidRPr="002D09B7">
        <w:rPr>
          <w:b/>
          <w:color w:val="009793" w:themeColor="accent4"/>
          <w:sz w:val="28"/>
          <w:szCs w:val="28"/>
        </w:rPr>
        <w:t xml:space="preserve">Squamish </w:t>
      </w:r>
      <w:r w:rsidR="002D09B7" w:rsidRPr="002D09B7">
        <w:rPr>
          <w:b/>
          <w:color w:val="009793" w:themeColor="accent4"/>
          <w:sz w:val="28"/>
          <w:szCs w:val="28"/>
        </w:rPr>
        <w:t xml:space="preserve">General </w:t>
      </w:r>
      <w:r w:rsidRPr="002D09B7">
        <w:rPr>
          <w:b/>
          <w:color w:val="009793" w:themeColor="accent4"/>
          <w:sz w:val="28"/>
          <w:szCs w:val="28"/>
        </w:rPr>
        <w:t>Hospital’s Maternity Unit.</w:t>
      </w:r>
    </w:p>
    <w:p w14:paraId="5701AD64" w14:textId="77777777" w:rsidR="002D09B7" w:rsidRPr="008F6427" w:rsidRDefault="002D09B7" w:rsidP="002D09B7">
      <w:pPr>
        <w:ind w:left="-57"/>
        <w:jc w:val="center"/>
        <w:rPr>
          <w:rFonts w:asciiTheme="minorHAnsi" w:hAnsiTheme="minorHAnsi" w:cstheme="minorHAnsi"/>
          <w:b/>
          <w:color w:val="0078AE"/>
          <w:sz w:val="20"/>
          <w:szCs w:val="20"/>
          <w:lang w:val="en-US"/>
        </w:rPr>
      </w:pPr>
    </w:p>
    <w:p w14:paraId="1974F3B3" w14:textId="1D9D6BB3" w:rsidR="002D09B7" w:rsidRPr="002D09B7" w:rsidRDefault="002D09B7" w:rsidP="002D09B7">
      <w:pPr>
        <w:pStyle w:val="ListParagraph"/>
        <w:numPr>
          <w:ilvl w:val="0"/>
          <w:numId w:val="8"/>
        </w:numPr>
        <w:spacing w:line="216" w:lineRule="auto"/>
        <w:ind w:left="-57"/>
        <w:rPr>
          <w:b/>
          <w:bCs/>
          <w:color w:val="0078AE" w:themeColor="accent1"/>
          <w:sz w:val="40"/>
          <w:szCs w:val="40"/>
          <w:lang w:val="en-US"/>
        </w:rPr>
      </w:pPr>
      <w:r w:rsidRPr="002D09B7">
        <w:rPr>
          <w:b/>
          <w:noProof/>
          <w:color w:val="0078AE" w:themeColor="accent1"/>
          <w:sz w:val="40"/>
          <w:szCs w:val="40"/>
          <w:lang w:eastAsia="en-CA"/>
        </w:rPr>
        <w:t xml:space="preserve">Two adult support people/visitors </w:t>
      </w:r>
      <w:r>
        <w:rPr>
          <w:b/>
          <w:noProof/>
          <w:color w:val="0078AE" w:themeColor="accent1"/>
          <w:sz w:val="40"/>
          <w:szCs w:val="40"/>
          <w:lang w:eastAsia="en-CA"/>
        </w:rPr>
        <w:t xml:space="preserve">are </w:t>
      </w:r>
      <w:r w:rsidRPr="002D09B7">
        <w:rPr>
          <w:b/>
          <w:noProof/>
          <w:color w:val="0078AE" w:themeColor="accent1"/>
          <w:sz w:val="40"/>
          <w:szCs w:val="40"/>
          <w:lang w:eastAsia="en-CA"/>
        </w:rPr>
        <w:t>permitted</w:t>
      </w:r>
      <w:r w:rsidRPr="002D09B7">
        <w:rPr>
          <w:b/>
          <w:noProof/>
          <w:color w:val="0078AE" w:themeColor="accent1"/>
          <w:sz w:val="40"/>
          <w:szCs w:val="40"/>
          <w:lang w:eastAsia="en-CA"/>
        </w:rPr>
        <w:t xml:space="preserve"> per patient</w:t>
      </w:r>
      <w:r w:rsidRPr="002D09B7">
        <w:rPr>
          <w:b/>
          <w:noProof/>
          <w:color w:val="0078AE" w:themeColor="accent1"/>
          <w:sz w:val="40"/>
          <w:szCs w:val="40"/>
          <w:lang w:eastAsia="en-CA"/>
        </w:rPr>
        <w:t xml:space="preserve">. </w:t>
      </w:r>
    </w:p>
    <w:p w14:paraId="0E0BBD54" w14:textId="77777777" w:rsidR="002D09B7" w:rsidRPr="002D09B7" w:rsidRDefault="002D09B7" w:rsidP="002D09B7">
      <w:pPr>
        <w:pStyle w:val="ListParagraph"/>
        <w:spacing w:line="216" w:lineRule="auto"/>
        <w:ind w:left="-57"/>
        <w:rPr>
          <w:b/>
          <w:bCs/>
          <w:color w:val="0078AE" w:themeColor="accent1"/>
          <w:sz w:val="40"/>
          <w:szCs w:val="40"/>
          <w:lang w:val="en-US"/>
        </w:rPr>
      </w:pPr>
    </w:p>
    <w:p w14:paraId="792C3719" w14:textId="736B02CC" w:rsidR="002D09B7" w:rsidRPr="002D09B7" w:rsidRDefault="002D09B7" w:rsidP="002D09B7">
      <w:pPr>
        <w:pStyle w:val="ListParagraph"/>
        <w:numPr>
          <w:ilvl w:val="0"/>
          <w:numId w:val="8"/>
        </w:numPr>
        <w:spacing w:line="216" w:lineRule="auto"/>
        <w:ind w:left="-57"/>
        <w:rPr>
          <w:b/>
          <w:bCs/>
          <w:color w:val="0078AE" w:themeColor="accent1"/>
          <w:sz w:val="40"/>
          <w:szCs w:val="40"/>
          <w:lang w:val="en-US"/>
        </w:rPr>
      </w:pPr>
      <w:r w:rsidRPr="002D09B7">
        <w:rPr>
          <w:b/>
          <w:noProof/>
          <w:color w:val="0078AE" w:themeColor="accent1"/>
          <w:sz w:val="40"/>
          <w:szCs w:val="40"/>
          <w:lang w:eastAsia="en-CA"/>
        </w:rPr>
        <w:t xml:space="preserve">Support people/visitors </w:t>
      </w:r>
      <w:r w:rsidRPr="002D09B7">
        <w:rPr>
          <w:b/>
          <w:noProof/>
          <w:color w:val="0078AE" w:themeColor="accent1"/>
          <w:sz w:val="40"/>
          <w:szCs w:val="40"/>
          <w:u w:val="single"/>
          <w:lang w:eastAsia="en-CA"/>
        </w:rPr>
        <w:t>must wear a medical mask at all times</w:t>
      </w:r>
      <w:r w:rsidRPr="002D09B7">
        <w:rPr>
          <w:b/>
          <w:noProof/>
          <w:color w:val="0078AE" w:themeColor="accent1"/>
          <w:sz w:val="40"/>
          <w:szCs w:val="40"/>
          <w:lang w:eastAsia="en-CA"/>
        </w:rPr>
        <w:t xml:space="preserve"> while in hospital. </w:t>
      </w:r>
    </w:p>
    <w:p w14:paraId="6B5750A8" w14:textId="7C0284FD" w:rsidR="002D09B7" w:rsidRPr="002D09B7" w:rsidRDefault="002D09B7" w:rsidP="002D09B7">
      <w:pPr>
        <w:spacing w:line="216" w:lineRule="auto"/>
        <w:rPr>
          <w:b/>
          <w:bCs/>
          <w:color w:val="0078AE" w:themeColor="accent1"/>
          <w:sz w:val="40"/>
          <w:szCs w:val="40"/>
          <w:lang w:val="en-US"/>
        </w:rPr>
      </w:pPr>
    </w:p>
    <w:p w14:paraId="18A393A4" w14:textId="22C84B80" w:rsidR="002D09B7" w:rsidRPr="002D09B7" w:rsidRDefault="002D09B7" w:rsidP="002D09B7">
      <w:pPr>
        <w:pStyle w:val="ListParagraph"/>
        <w:numPr>
          <w:ilvl w:val="0"/>
          <w:numId w:val="8"/>
        </w:numPr>
        <w:spacing w:line="216" w:lineRule="auto"/>
        <w:ind w:left="-57"/>
        <w:rPr>
          <w:b/>
          <w:bCs/>
          <w:color w:val="0078AE" w:themeColor="accent1"/>
          <w:sz w:val="40"/>
          <w:szCs w:val="40"/>
          <w:lang w:val="en-US"/>
        </w:rPr>
      </w:pPr>
      <w:r>
        <w:rPr>
          <w:b/>
          <w:noProof/>
          <w:color w:val="0078AE" w:themeColor="accent1"/>
          <w:sz w:val="40"/>
          <w:szCs w:val="40"/>
          <w:lang w:eastAsia="en-CA"/>
        </w:rPr>
        <w:t>A patient’s support person/visitors may change during the hospital stay, but remain</w:t>
      </w:r>
      <w:r w:rsidR="00E67560">
        <w:rPr>
          <w:b/>
          <w:noProof/>
          <w:color w:val="0078AE" w:themeColor="accent1"/>
          <w:sz w:val="40"/>
          <w:szCs w:val="40"/>
          <w:lang w:eastAsia="en-CA"/>
        </w:rPr>
        <w:t>s</w:t>
      </w:r>
      <w:r>
        <w:rPr>
          <w:b/>
          <w:noProof/>
          <w:color w:val="0078AE" w:themeColor="accent1"/>
          <w:sz w:val="40"/>
          <w:szCs w:val="40"/>
          <w:lang w:eastAsia="en-CA"/>
        </w:rPr>
        <w:t xml:space="preserve"> limited to two adult visitors per patient at any one time. </w:t>
      </w:r>
    </w:p>
    <w:p w14:paraId="3D3EB860" w14:textId="0A935E1A" w:rsidR="002D09B7" w:rsidRPr="002D09B7" w:rsidRDefault="002D09B7" w:rsidP="002D09B7">
      <w:pPr>
        <w:spacing w:line="216" w:lineRule="auto"/>
        <w:rPr>
          <w:b/>
          <w:bCs/>
          <w:color w:val="0078AE" w:themeColor="accent1"/>
          <w:sz w:val="40"/>
          <w:szCs w:val="40"/>
          <w:lang w:val="en-US"/>
        </w:rPr>
      </w:pPr>
    </w:p>
    <w:p w14:paraId="350E1B34" w14:textId="45931D97" w:rsidR="008B5769" w:rsidRPr="002D09B7" w:rsidRDefault="002D09B7" w:rsidP="002D09B7">
      <w:pPr>
        <w:pStyle w:val="ListParagraph"/>
        <w:numPr>
          <w:ilvl w:val="0"/>
          <w:numId w:val="8"/>
        </w:numPr>
        <w:spacing w:line="216" w:lineRule="auto"/>
        <w:ind w:left="-57"/>
        <w:rPr>
          <w:b/>
          <w:bCs/>
          <w:color w:val="0078AE" w:themeColor="accent1"/>
          <w:sz w:val="40"/>
          <w:szCs w:val="40"/>
          <w:lang w:val="en-US"/>
        </w:rPr>
      </w:pPr>
      <w:r>
        <w:rPr>
          <w:b/>
          <w:noProof/>
          <w:color w:val="0078AE" w:themeColor="accent1"/>
          <w:sz w:val="40"/>
          <w:szCs w:val="40"/>
          <w:lang w:eastAsia="en-CA"/>
        </w:rPr>
        <w:t>Siblings of a newborn may accompany the permitted two adults for visitation.</w:t>
      </w:r>
    </w:p>
    <w:p w14:paraId="18B310A0" w14:textId="77777777" w:rsidR="002D09B7" w:rsidRPr="002D09B7" w:rsidRDefault="002D09B7" w:rsidP="002D09B7">
      <w:pPr>
        <w:pStyle w:val="ListParagraph"/>
        <w:rPr>
          <w:b/>
          <w:bCs/>
          <w:color w:val="0078AE" w:themeColor="accent1"/>
          <w:sz w:val="40"/>
          <w:szCs w:val="40"/>
          <w:lang w:val="en-US"/>
        </w:rPr>
      </w:pPr>
    </w:p>
    <w:p w14:paraId="15483761" w14:textId="4F5CF4B8" w:rsidR="00543E6A" w:rsidRPr="008F6427" w:rsidRDefault="008F6427" w:rsidP="008F6427">
      <w:pPr>
        <w:pStyle w:val="ListParagraph"/>
        <w:numPr>
          <w:ilvl w:val="0"/>
          <w:numId w:val="8"/>
        </w:numPr>
        <w:spacing w:line="216" w:lineRule="auto"/>
        <w:ind w:left="-57"/>
        <w:rPr>
          <w:b/>
          <w:bCs/>
          <w:color w:val="0078AE" w:themeColor="accent1"/>
          <w:sz w:val="40"/>
          <w:szCs w:val="40"/>
          <w:lang w:val="en-US"/>
        </w:rPr>
      </w:pPr>
      <w:r>
        <w:rPr>
          <w:rFonts w:asciiTheme="minorHAnsi" w:hAnsiTheme="minorHAnsi" w:cstheme="minorHAnsi"/>
          <w:noProof/>
          <w:color w:val="00948F"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000B49" wp14:editId="083CC6DA">
                <wp:simplePos x="0" y="0"/>
                <wp:positionH relativeFrom="margin">
                  <wp:align>left</wp:align>
                </wp:positionH>
                <wp:positionV relativeFrom="page">
                  <wp:posOffset>8983142</wp:posOffset>
                </wp:positionV>
                <wp:extent cx="44704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1D8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F8D3" id="Straight Connector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07.35pt" to="352pt,7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" strokecolor="#c1d82f" strokeweight="1.5pt">
                <v:stroke joinstyle="miter"/>
                <w10:wrap anchorx="margin" anchory="page"/>
              </v:line>
            </w:pict>
          </mc:Fallback>
        </mc:AlternateContent>
      </w:r>
      <w:r w:rsidR="002D09B7">
        <w:rPr>
          <w:b/>
          <w:bCs/>
          <w:color w:val="0078AE" w:themeColor="accent1"/>
          <w:sz w:val="40"/>
          <w:szCs w:val="40"/>
          <w:lang w:val="en-US"/>
        </w:rPr>
        <w:t xml:space="preserve">If a support person/visitor is </w:t>
      </w:r>
      <w:r w:rsidR="00DD375A">
        <w:rPr>
          <w:b/>
          <w:bCs/>
          <w:color w:val="0078AE" w:themeColor="accent1"/>
          <w:sz w:val="40"/>
          <w:szCs w:val="40"/>
          <w:lang w:val="en-US"/>
        </w:rPr>
        <w:t>suspected to or has</w:t>
      </w:r>
      <w:r w:rsidR="002D09B7">
        <w:rPr>
          <w:b/>
          <w:bCs/>
          <w:color w:val="0078AE" w:themeColor="accent1"/>
          <w:sz w:val="40"/>
          <w:szCs w:val="40"/>
          <w:lang w:val="en-US"/>
        </w:rPr>
        <w:t xml:space="preserve"> </w:t>
      </w:r>
      <w:r w:rsidR="00DD375A">
        <w:rPr>
          <w:b/>
          <w:bCs/>
          <w:color w:val="0078AE" w:themeColor="accent1"/>
          <w:sz w:val="40"/>
          <w:szCs w:val="40"/>
          <w:lang w:val="en-US"/>
        </w:rPr>
        <w:t>COVID-19</w:t>
      </w:r>
      <w:bookmarkStart w:id="0" w:name="_GoBack"/>
      <w:bookmarkEnd w:id="0"/>
      <w:r>
        <w:rPr>
          <w:b/>
          <w:bCs/>
          <w:color w:val="0078AE" w:themeColor="accent1"/>
          <w:sz w:val="40"/>
          <w:szCs w:val="40"/>
          <w:lang w:val="en-US"/>
        </w:rPr>
        <w:t xml:space="preserve"> illness</w:t>
      </w:r>
      <w:r w:rsidR="002D09B7">
        <w:rPr>
          <w:b/>
          <w:bCs/>
          <w:color w:val="0078AE" w:themeColor="accent1"/>
          <w:sz w:val="40"/>
          <w:szCs w:val="40"/>
          <w:lang w:val="en-US"/>
        </w:rPr>
        <w:t>, s/he will be asked to leave.</w:t>
      </w:r>
    </w:p>
    <w:sectPr w:rsidR="00543E6A" w:rsidRPr="008F6427" w:rsidSect="00171483">
      <w:footerReference w:type="default" r:id="rId13"/>
      <w:pgSz w:w="12240" w:h="15840"/>
      <w:pgMar w:top="1746" w:right="34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5964" w14:textId="77777777" w:rsidR="004D3FBF" w:rsidRDefault="004D3FBF" w:rsidP="00A542C0">
      <w:r>
        <w:separator/>
      </w:r>
    </w:p>
  </w:endnote>
  <w:endnote w:type="continuationSeparator" w:id="0">
    <w:p w14:paraId="20A83730" w14:textId="77777777" w:rsidR="004D3FBF" w:rsidRDefault="004D3FBF" w:rsidP="00A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39A3" w14:textId="283EA4AD" w:rsidR="00171483" w:rsidRDefault="0017148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6403C32" wp14:editId="2941778F">
          <wp:simplePos x="0" y="0"/>
          <wp:positionH relativeFrom="column">
            <wp:posOffset>-164465</wp:posOffset>
          </wp:positionH>
          <wp:positionV relativeFrom="page">
            <wp:posOffset>9143365</wp:posOffset>
          </wp:positionV>
          <wp:extent cx="1528445" cy="3937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CH_logo_template_soli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995B" w14:textId="77777777" w:rsidR="004D3FBF" w:rsidRDefault="004D3FBF" w:rsidP="00A542C0">
      <w:r>
        <w:separator/>
      </w:r>
    </w:p>
  </w:footnote>
  <w:footnote w:type="continuationSeparator" w:id="0">
    <w:p w14:paraId="345FFF14" w14:textId="77777777" w:rsidR="004D3FBF" w:rsidRDefault="004D3FBF" w:rsidP="00A5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DC6"/>
    <w:multiLevelType w:val="hybridMultilevel"/>
    <w:tmpl w:val="826CEE7A"/>
    <w:lvl w:ilvl="0" w:tplc="1DA83678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47BC"/>
    <w:multiLevelType w:val="hybridMultilevel"/>
    <w:tmpl w:val="61069E3C"/>
    <w:lvl w:ilvl="0" w:tplc="3A16B60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3BB5"/>
    <w:multiLevelType w:val="hybridMultilevel"/>
    <w:tmpl w:val="9C389E2E"/>
    <w:lvl w:ilvl="0" w:tplc="35DE108E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0212"/>
    <w:multiLevelType w:val="hybridMultilevel"/>
    <w:tmpl w:val="263AE1EE"/>
    <w:lvl w:ilvl="0" w:tplc="E654B9E8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0D65"/>
    <w:multiLevelType w:val="hybridMultilevel"/>
    <w:tmpl w:val="2548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2F0B"/>
    <w:multiLevelType w:val="hybridMultilevel"/>
    <w:tmpl w:val="6034442C"/>
    <w:lvl w:ilvl="0" w:tplc="356E4C10">
      <w:start w:val="730"/>
      <w:numFmt w:val="bullet"/>
      <w:lvlText w:val="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E727D11"/>
    <w:multiLevelType w:val="hybridMultilevel"/>
    <w:tmpl w:val="7584B1F6"/>
    <w:lvl w:ilvl="0" w:tplc="514420D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2765"/>
    <w:multiLevelType w:val="hybridMultilevel"/>
    <w:tmpl w:val="E996D646"/>
    <w:lvl w:ilvl="0" w:tplc="E45A1122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5"/>
    <w:rsid w:val="000528FF"/>
    <w:rsid w:val="00053BF7"/>
    <w:rsid w:val="00125ACF"/>
    <w:rsid w:val="00133E6E"/>
    <w:rsid w:val="001658BD"/>
    <w:rsid w:val="00171483"/>
    <w:rsid w:val="001B2A26"/>
    <w:rsid w:val="00227C2D"/>
    <w:rsid w:val="00253227"/>
    <w:rsid w:val="00262A63"/>
    <w:rsid w:val="0028040C"/>
    <w:rsid w:val="002B6D46"/>
    <w:rsid w:val="002C4B82"/>
    <w:rsid w:val="002D09B7"/>
    <w:rsid w:val="003414D7"/>
    <w:rsid w:val="00354FA4"/>
    <w:rsid w:val="0037600D"/>
    <w:rsid w:val="00376DC0"/>
    <w:rsid w:val="00411198"/>
    <w:rsid w:val="00412190"/>
    <w:rsid w:val="004143C2"/>
    <w:rsid w:val="00421FEE"/>
    <w:rsid w:val="00480322"/>
    <w:rsid w:val="00481C8E"/>
    <w:rsid w:val="00497E73"/>
    <w:rsid w:val="004A0144"/>
    <w:rsid w:val="004A0A88"/>
    <w:rsid w:val="004D3FBF"/>
    <w:rsid w:val="004E1F28"/>
    <w:rsid w:val="004E3AD3"/>
    <w:rsid w:val="004E5AAD"/>
    <w:rsid w:val="00543E6A"/>
    <w:rsid w:val="00565D3C"/>
    <w:rsid w:val="005D3E81"/>
    <w:rsid w:val="005D4E1E"/>
    <w:rsid w:val="005D78F4"/>
    <w:rsid w:val="005F1228"/>
    <w:rsid w:val="00600CC4"/>
    <w:rsid w:val="006870F4"/>
    <w:rsid w:val="006E7D63"/>
    <w:rsid w:val="00750482"/>
    <w:rsid w:val="007602FF"/>
    <w:rsid w:val="00807464"/>
    <w:rsid w:val="00826DD2"/>
    <w:rsid w:val="008414D1"/>
    <w:rsid w:val="008579B4"/>
    <w:rsid w:val="00866EB3"/>
    <w:rsid w:val="0088537F"/>
    <w:rsid w:val="008B5769"/>
    <w:rsid w:val="008D6AB4"/>
    <w:rsid w:val="008F6427"/>
    <w:rsid w:val="00932814"/>
    <w:rsid w:val="0094211D"/>
    <w:rsid w:val="00982F92"/>
    <w:rsid w:val="009973D7"/>
    <w:rsid w:val="009A441D"/>
    <w:rsid w:val="009C087A"/>
    <w:rsid w:val="009D72DE"/>
    <w:rsid w:val="00A542C0"/>
    <w:rsid w:val="00A86E10"/>
    <w:rsid w:val="00AA25C0"/>
    <w:rsid w:val="00AB71DC"/>
    <w:rsid w:val="00AD40BC"/>
    <w:rsid w:val="00AD580C"/>
    <w:rsid w:val="00AE45BE"/>
    <w:rsid w:val="00B07680"/>
    <w:rsid w:val="00B606CB"/>
    <w:rsid w:val="00B913E6"/>
    <w:rsid w:val="00BA62A9"/>
    <w:rsid w:val="00BC596E"/>
    <w:rsid w:val="00C06FD9"/>
    <w:rsid w:val="00C21572"/>
    <w:rsid w:val="00C420F2"/>
    <w:rsid w:val="00C80CDD"/>
    <w:rsid w:val="00CD070F"/>
    <w:rsid w:val="00CE5EFF"/>
    <w:rsid w:val="00CF6F27"/>
    <w:rsid w:val="00D20C16"/>
    <w:rsid w:val="00D3304A"/>
    <w:rsid w:val="00D52B4D"/>
    <w:rsid w:val="00D72095"/>
    <w:rsid w:val="00D8348D"/>
    <w:rsid w:val="00D90D0C"/>
    <w:rsid w:val="00DD375A"/>
    <w:rsid w:val="00E426A2"/>
    <w:rsid w:val="00E67560"/>
    <w:rsid w:val="00ED2EC0"/>
    <w:rsid w:val="00EE7042"/>
    <w:rsid w:val="00F07DC8"/>
    <w:rsid w:val="00F5026D"/>
    <w:rsid w:val="00F70218"/>
    <w:rsid w:val="00FA6DC4"/>
    <w:rsid w:val="00FB1527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6DF11A"/>
  <w15:chartTrackingRefBased/>
  <w15:docId w15:val="{3599E4E8-A16F-964F-992D-6A8AE5F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D2EC0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C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B576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B5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CH them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8AE"/>
      </a:accent1>
      <a:accent2>
        <a:srgbClr val="D4EFFC"/>
      </a:accent2>
      <a:accent3>
        <a:srgbClr val="006271"/>
      </a:accent3>
      <a:accent4>
        <a:srgbClr val="009793"/>
      </a:accent4>
      <a:accent5>
        <a:srgbClr val="009E4E"/>
      </a:accent5>
      <a:accent6>
        <a:srgbClr val="C1D82F"/>
      </a:accent6>
      <a:hlink>
        <a:srgbClr val="0078AE"/>
      </a:hlink>
      <a:folHlink>
        <a:srgbClr val="84327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2c297a-854d-4389-aaed-61d093c5c18f">MYVCH-698880801-158</_dlc_DocId>
    <_dlc_DocIdUrl xmlns="0f2c297a-854d-4389-aaed-61d093c5c18f">
      <Url>https://one.vch.ca/tools-technology-site/_layouts/15/DocIdRedir.aspx?ID=MYVCH-698880801-158</Url>
      <Description>MYVCH-698880801-158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1C4A306DF4E459C89778145FAFA4B" ma:contentTypeVersion="11" ma:contentTypeDescription="Create a new document." ma:contentTypeScope="" ma:versionID="3111776c7943d28ac43bf10d71793e53">
  <xsd:schema xmlns:xsd="http://www.w3.org/2001/XMLSchema" xmlns:xs="http://www.w3.org/2001/XMLSchema" xmlns:p="http://schemas.microsoft.com/office/2006/metadata/properties" xmlns:ns1="http://schemas.microsoft.com/sharepoint/v3" xmlns:ns2="0f2c297a-854d-4389-aaed-61d093c5c18f" targetNamespace="http://schemas.microsoft.com/office/2006/metadata/properties" ma:root="true" ma:fieldsID="c1af5cadf26c2cc07d0acc33738fc8a7" ns1:_="" ns2:_="">
    <xsd:import namespace="http://schemas.microsoft.com/sharepoint/v3"/>
    <xsd:import namespace="0f2c297a-854d-4389-aaed-61d093c5c1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297a-854d-4389-aaed-61d093c5c18f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3F0BE-031C-4A7E-9143-14A4F38F68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C11B82-962C-4B9E-8D16-93CECD2E88CB}">
  <ds:schemaRefs>
    <ds:schemaRef ds:uri="http://schemas.microsoft.com/office/2006/metadata/properties"/>
    <ds:schemaRef ds:uri="0f2c297a-854d-4389-aaed-61d093c5c18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8CD548-24A2-4CCC-8A11-F8EB45FC1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E55BF-8405-4163-9238-940C9B76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c297a-854d-4389-aaed-61d093c5c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BC1341-631D-4303-A498-6D693796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Eno</dc:creator>
  <cp:keywords/>
  <dc:description/>
  <cp:lastModifiedBy>King, Shandell [VCH]</cp:lastModifiedBy>
  <cp:revision>4</cp:revision>
  <cp:lastPrinted>2022-01-07T21:44:00Z</cp:lastPrinted>
  <dcterms:created xsi:type="dcterms:W3CDTF">2022-01-07T21:42:00Z</dcterms:created>
  <dcterms:modified xsi:type="dcterms:W3CDTF">2022-01-08T00:03:00Z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0x0101009D11C4A306DF4E459C89778145FAFA4B</vt:lpwstr>
  </property>
  <property fmtid="{D5CDD505-2E9C-101B-9397-08002B2CF9AE}" pid="3" name="_dlc_DocIdItemGuid">
    <vt:lpwstr>78098508-2c30-46d9-98ae-4725b7ccaf08</vt:lpwstr>
  </property>
</Properties>
</file>